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3AF" w:rsidRDefault="007D63AF">
      <w:pPr>
        <w:pStyle w:val="Textkrper"/>
        <w:rPr>
          <w:sz w:val="23"/>
        </w:rPr>
      </w:pPr>
    </w:p>
    <w:p w:rsidR="007D63AF" w:rsidRDefault="007D63AF">
      <w:pPr>
        <w:pStyle w:val="Textkrper"/>
        <w:rPr>
          <w:rFonts w:ascii="Arial" w:hAnsi="Arial" w:cs="Arial"/>
        </w:rPr>
      </w:pPr>
    </w:p>
    <w:p w:rsidR="007D63AF" w:rsidRDefault="007D63AF">
      <w:pPr>
        <w:pStyle w:val="Textkrper"/>
        <w:rPr>
          <w:rFonts w:ascii="Arial" w:hAnsi="Arial" w:cs="Arial"/>
        </w:rPr>
      </w:pPr>
      <w:r>
        <w:rPr>
          <w:rFonts w:ascii="Arial" w:hAnsi="Arial" w:cs="Arial"/>
        </w:rPr>
        <w:t>Vorgaben für die Bestellung einer neuen Maschine oder eines anderen technischen Arbeitsmittels.</w:t>
      </w:r>
    </w:p>
    <w:p w:rsidR="007D63AF" w:rsidRDefault="007D63AF">
      <w:pPr>
        <w:rPr>
          <w:rFonts w:ascii="Arial" w:hAnsi="Arial" w:cs="Arial"/>
        </w:rPr>
      </w:pPr>
    </w:p>
    <w:p w:rsidR="007D63AF" w:rsidRDefault="007D63AF">
      <w:pPr>
        <w:rPr>
          <w:rFonts w:ascii="Arial" w:hAnsi="Arial" w:cs="Arial"/>
        </w:rPr>
      </w:pPr>
      <w:r>
        <w:rPr>
          <w:rFonts w:ascii="Arial" w:hAnsi="Arial" w:cs="Arial"/>
        </w:rPr>
        <w:t>Mit der Annahme des Auftrages verpflichtet sich der Auftragnehmer, die nachstehenden Bestimmungen bzw. Forderungen zu beachten. Werden sie nicht erfüllt, gilt der Auftrag als nicht ordnungsgemäß durchgeführt. Schadensersatzansprüche wegen sich daraus ergebender Folgen bleiben vorbehalten.</w:t>
      </w:r>
    </w:p>
    <w:p w:rsidR="007D63AF" w:rsidRDefault="007D63AF">
      <w:pPr>
        <w:rPr>
          <w:rFonts w:ascii="Arial" w:hAnsi="Arial" w:cs="Arial"/>
        </w:rPr>
      </w:pPr>
    </w:p>
    <w:p w:rsidR="007D63AF" w:rsidRDefault="007D63AF">
      <w:pPr>
        <w:numPr>
          <w:ilvl w:val="0"/>
          <w:numId w:val="1"/>
        </w:numPr>
        <w:rPr>
          <w:rFonts w:ascii="Arial" w:hAnsi="Arial" w:cs="Arial"/>
          <w:b/>
        </w:rPr>
      </w:pPr>
      <w:r>
        <w:rPr>
          <w:rFonts w:ascii="Arial" w:hAnsi="Arial" w:cs="Arial"/>
          <w:b/>
        </w:rPr>
        <w:t>Alle technischen Arbeitsmittel</w:t>
      </w:r>
    </w:p>
    <w:p w:rsidR="007D63AF" w:rsidRDefault="007D63AF">
      <w:pPr>
        <w:numPr>
          <w:ilvl w:val="0"/>
          <w:numId w:val="2"/>
        </w:numPr>
        <w:tabs>
          <w:tab w:val="clear" w:pos="360"/>
          <w:tab w:val="num" w:pos="720"/>
        </w:tabs>
        <w:ind w:left="720"/>
        <w:rPr>
          <w:rFonts w:ascii="Arial" w:hAnsi="Arial" w:cs="Arial"/>
        </w:rPr>
      </w:pPr>
      <w:r>
        <w:rPr>
          <w:rFonts w:ascii="Arial" w:hAnsi="Arial" w:cs="Arial"/>
        </w:rPr>
        <w:t>Geräte</w:t>
      </w:r>
      <w:r w:rsidR="00BE3AAF">
        <w:rPr>
          <w:rFonts w:ascii="Arial" w:hAnsi="Arial" w:cs="Arial"/>
        </w:rPr>
        <w:t>- und Produktsicherheitsgesetz</w:t>
      </w:r>
      <w:r>
        <w:rPr>
          <w:rFonts w:ascii="Arial" w:hAnsi="Arial" w:cs="Arial"/>
        </w:rPr>
        <w:t xml:space="preserve"> in der aktuell gültigen Fassung</w:t>
      </w:r>
    </w:p>
    <w:p w:rsidR="007D63AF" w:rsidRDefault="007D63AF">
      <w:pPr>
        <w:numPr>
          <w:ilvl w:val="0"/>
          <w:numId w:val="2"/>
        </w:numPr>
        <w:tabs>
          <w:tab w:val="clear" w:pos="360"/>
          <w:tab w:val="num" w:pos="720"/>
        </w:tabs>
        <w:ind w:left="720"/>
        <w:rPr>
          <w:rFonts w:ascii="Arial" w:hAnsi="Arial" w:cs="Arial"/>
        </w:rPr>
      </w:pPr>
      <w:r>
        <w:rPr>
          <w:rFonts w:ascii="Arial" w:hAnsi="Arial" w:cs="Arial"/>
        </w:rPr>
        <w:t xml:space="preserve">Rechtsverordnungen zum </w:t>
      </w:r>
      <w:r w:rsidR="00BE3AAF">
        <w:rPr>
          <w:rFonts w:ascii="Arial" w:hAnsi="Arial" w:cs="Arial"/>
        </w:rPr>
        <w:t>Geräte- und Produktsicherheitsgesetz</w:t>
      </w:r>
    </w:p>
    <w:p w:rsidR="007D63AF" w:rsidRDefault="007D63AF">
      <w:pPr>
        <w:numPr>
          <w:ilvl w:val="0"/>
          <w:numId w:val="2"/>
        </w:numPr>
        <w:tabs>
          <w:tab w:val="clear" w:pos="360"/>
          <w:tab w:val="num" w:pos="720"/>
        </w:tabs>
        <w:ind w:left="720"/>
        <w:rPr>
          <w:rFonts w:ascii="Arial" w:hAnsi="Arial" w:cs="Arial"/>
        </w:rPr>
      </w:pPr>
      <w:r>
        <w:rPr>
          <w:rFonts w:ascii="Arial" w:hAnsi="Arial" w:cs="Arial"/>
        </w:rPr>
        <w:t>Gesetz über die elektromagnetische Verträglichkeit von Geräten in der gültigen Fassung</w:t>
      </w:r>
    </w:p>
    <w:p w:rsidR="007D63AF" w:rsidRDefault="007D63AF">
      <w:pPr>
        <w:rPr>
          <w:rFonts w:ascii="Arial" w:hAnsi="Arial" w:cs="Arial"/>
        </w:rPr>
      </w:pPr>
    </w:p>
    <w:p w:rsidR="007D63AF" w:rsidRDefault="007D63AF">
      <w:pPr>
        <w:numPr>
          <w:ilvl w:val="0"/>
          <w:numId w:val="1"/>
        </w:numPr>
        <w:rPr>
          <w:rFonts w:ascii="Arial" w:hAnsi="Arial" w:cs="Arial"/>
          <w:b/>
        </w:rPr>
      </w:pPr>
      <w:r>
        <w:rPr>
          <w:rFonts w:ascii="Arial" w:hAnsi="Arial" w:cs="Arial"/>
          <w:b/>
        </w:rPr>
        <w:t xml:space="preserve">Maschinen und technische Arbeitsmittel, für </w:t>
      </w:r>
      <w:r w:rsidR="000F0389">
        <w:rPr>
          <w:rFonts w:ascii="Arial" w:hAnsi="Arial" w:cs="Arial"/>
          <w:b/>
        </w:rPr>
        <w:t>die europäische Harmonisierungs</w:t>
      </w:r>
      <w:r>
        <w:rPr>
          <w:rFonts w:ascii="Arial" w:hAnsi="Arial" w:cs="Arial"/>
          <w:b/>
        </w:rPr>
        <w:t>richtlinien gültig sind</w:t>
      </w:r>
    </w:p>
    <w:p w:rsidR="007D63AF" w:rsidRDefault="007D63AF">
      <w:pPr>
        <w:numPr>
          <w:ilvl w:val="0"/>
          <w:numId w:val="3"/>
        </w:numPr>
        <w:tabs>
          <w:tab w:val="clear" w:pos="360"/>
          <w:tab w:val="num" w:pos="720"/>
        </w:tabs>
        <w:ind w:left="720"/>
        <w:rPr>
          <w:rFonts w:ascii="Arial" w:hAnsi="Arial" w:cs="Arial"/>
        </w:rPr>
      </w:pPr>
      <w:r>
        <w:rPr>
          <w:rFonts w:ascii="Arial" w:hAnsi="Arial" w:cs="Arial"/>
        </w:rPr>
        <w:t>EG-Maschinen-Richtlinie</w:t>
      </w:r>
    </w:p>
    <w:p w:rsidR="007D63AF" w:rsidRDefault="007D63AF">
      <w:pPr>
        <w:numPr>
          <w:ilvl w:val="0"/>
          <w:numId w:val="3"/>
        </w:numPr>
        <w:tabs>
          <w:tab w:val="clear" w:pos="360"/>
          <w:tab w:val="num" w:pos="720"/>
        </w:tabs>
        <w:ind w:left="720"/>
        <w:rPr>
          <w:rFonts w:ascii="Arial" w:hAnsi="Arial" w:cs="Arial"/>
        </w:rPr>
      </w:pPr>
      <w:r>
        <w:rPr>
          <w:rFonts w:ascii="Arial" w:hAnsi="Arial" w:cs="Arial"/>
        </w:rPr>
        <w:t>sonstige anzuwendende Gemeinschaftsrichtlinien</w:t>
      </w:r>
    </w:p>
    <w:p w:rsidR="007D63AF" w:rsidRDefault="007D63AF">
      <w:pPr>
        <w:numPr>
          <w:ilvl w:val="0"/>
          <w:numId w:val="3"/>
        </w:numPr>
        <w:tabs>
          <w:tab w:val="clear" w:pos="360"/>
          <w:tab w:val="num" w:pos="720"/>
        </w:tabs>
        <w:ind w:left="720"/>
        <w:rPr>
          <w:rFonts w:ascii="Arial" w:hAnsi="Arial" w:cs="Arial"/>
        </w:rPr>
      </w:pPr>
      <w:r>
        <w:rPr>
          <w:rFonts w:ascii="Arial" w:hAnsi="Arial" w:cs="Arial"/>
        </w:rPr>
        <w:t xml:space="preserve">alle geltenden harmonisierten europäischen Normen. </w:t>
      </w:r>
      <w:r>
        <w:rPr>
          <w:rFonts w:ascii="Arial" w:hAnsi="Arial" w:cs="Arial"/>
        </w:rPr>
        <w:br/>
      </w:r>
    </w:p>
    <w:p w:rsidR="007D63AF" w:rsidRDefault="007D63AF">
      <w:pPr>
        <w:pStyle w:val="Textkrper-Zeileneinzug"/>
        <w:tabs>
          <w:tab w:val="clear" w:pos="426"/>
        </w:tabs>
        <w:ind w:left="0"/>
        <w:rPr>
          <w:rFonts w:ascii="Arial" w:hAnsi="Arial" w:cs="Arial"/>
        </w:rPr>
      </w:pPr>
      <w:r>
        <w:rPr>
          <w:rFonts w:ascii="Arial" w:hAnsi="Arial" w:cs="Arial"/>
        </w:rPr>
        <w:t xml:space="preserve">Fehlen für eine bestellte Maschine harmonisierte europäische Normen, verpflichtet sich der Auftragnehmer die deutschen Normen und technischen Spezifikationen zu beachten, die die Bundesregierung im „Verzeichnis Maschinen“ zu </w:t>
      </w:r>
      <w:r w:rsidR="00BE3AAF">
        <w:rPr>
          <w:rFonts w:ascii="Arial" w:hAnsi="Arial" w:cs="Arial"/>
        </w:rPr>
        <w:t>Geräte- und Produktsicherheitsgesetz</w:t>
      </w:r>
      <w:r>
        <w:rPr>
          <w:rFonts w:ascii="Arial" w:hAnsi="Arial" w:cs="Arial"/>
        </w:rPr>
        <w:t xml:space="preserve"> bekannt gemacht hat.</w:t>
      </w:r>
    </w:p>
    <w:p w:rsidR="007D63AF" w:rsidRDefault="007D63AF">
      <w:pPr>
        <w:pStyle w:val="Textkrper-Zeileneinzug"/>
        <w:tabs>
          <w:tab w:val="clear" w:pos="426"/>
        </w:tabs>
        <w:ind w:left="0"/>
        <w:rPr>
          <w:rFonts w:ascii="Arial" w:hAnsi="Arial" w:cs="Arial"/>
        </w:rPr>
      </w:pPr>
      <w:r>
        <w:rPr>
          <w:rFonts w:ascii="Arial" w:hAnsi="Arial" w:cs="Arial"/>
        </w:rPr>
        <w:t>Wird von harmonisierten europäischen Normen oder deutschen Normen und technischen Spezifikationen abgewichen, ist nachzuweisen und zu dokumentieren, dass die gleiche Sicherheit auf andere Weise erreicht wurde.</w:t>
      </w:r>
    </w:p>
    <w:p w:rsidR="007D63AF" w:rsidRDefault="007D63AF">
      <w:pPr>
        <w:pStyle w:val="Kopfzeile"/>
        <w:tabs>
          <w:tab w:val="clear" w:pos="4536"/>
          <w:tab w:val="clear" w:pos="9072"/>
        </w:tabs>
        <w:spacing w:before="120" w:after="120"/>
        <w:rPr>
          <w:rFonts w:ascii="Arial" w:hAnsi="Arial" w:cs="Arial"/>
        </w:rPr>
      </w:pPr>
      <w:r>
        <w:rPr>
          <w:rFonts w:ascii="Arial" w:hAnsi="Arial" w:cs="Arial"/>
        </w:rPr>
        <w:t>Die Verpflichtung schließt ein, dass</w:t>
      </w:r>
    </w:p>
    <w:p w:rsidR="007D63AF" w:rsidRDefault="007D63AF">
      <w:pPr>
        <w:numPr>
          <w:ilvl w:val="0"/>
          <w:numId w:val="4"/>
        </w:numPr>
        <w:tabs>
          <w:tab w:val="clear" w:pos="360"/>
          <w:tab w:val="left" w:pos="426"/>
          <w:tab w:val="num" w:pos="786"/>
        </w:tabs>
        <w:ind w:left="786"/>
        <w:rPr>
          <w:rFonts w:ascii="Arial" w:hAnsi="Arial" w:cs="Arial"/>
        </w:rPr>
      </w:pPr>
      <w:r>
        <w:rPr>
          <w:rFonts w:ascii="Arial" w:hAnsi="Arial" w:cs="Arial"/>
        </w:rPr>
        <w:t>an einem verwendungsfertigen Arbeitsmittel die CE-Kennzeichnung angebracht ist.</w:t>
      </w:r>
    </w:p>
    <w:p w:rsidR="007D63AF" w:rsidRDefault="007D63AF">
      <w:pPr>
        <w:numPr>
          <w:ilvl w:val="0"/>
          <w:numId w:val="4"/>
        </w:numPr>
        <w:tabs>
          <w:tab w:val="clear" w:pos="360"/>
          <w:tab w:val="left" w:pos="426"/>
          <w:tab w:val="num" w:pos="786"/>
        </w:tabs>
        <w:ind w:left="786"/>
        <w:rPr>
          <w:rFonts w:ascii="Arial" w:hAnsi="Arial" w:cs="Arial"/>
        </w:rPr>
      </w:pPr>
      <w:r>
        <w:rPr>
          <w:rFonts w:ascii="Arial" w:hAnsi="Arial" w:cs="Arial"/>
        </w:rPr>
        <w:t>einem Arbeitsmittel mit CE-Kennzeichnung eine EG-Konformitätserklärung in deutscher Sprache beigefügt ist.</w:t>
      </w:r>
    </w:p>
    <w:p w:rsidR="007D63AF" w:rsidRDefault="007D63AF">
      <w:pPr>
        <w:numPr>
          <w:ilvl w:val="0"/>
          <w:numId w:val="4"/>
        </w:numPr>
        <w:tabs>
          <w:tab w:val="clear" w:pos="360"/>
          <w:tab w:val="left" w:pos="426"/>
          <w:tab w:val="num" w:pos="786"/>
        </w:tabs>
        <w:ind w:left="786"/>
        <w:rPr>
          <w:rFonts w:ascii="Arial" w:hAnsi="Arial" w:cs="Arial"/>
        </w:rPr>
      </w:pPr>
      <w:r>
        <w:rPr>
          <w:rFonts w:ascii="Arial" w:hAnsi="Arial" w:cs="Arial"/>
        </w:rPr>
        <w:t>einer unvollständigen Maschine die Herstellererklärung gemäß Anhang II B Maschinen-Richtlinie beiliegt.</w:t>
      </w:r>
      <w:r>
        <w:rPr>
          <w:rFonts w:ascii="Arial" w:hAnsi="Arial" w:cs="Arial"/>
        </w:rPr>
        <w:br/>
        <w:t>(Eine weitgehende Realisierung der Beschaffenheitsanforderungen relevanter Binnenmarkt-Richtlinien wird zur Bedingung gemacht.)</w:t>
      </w:r>
    </w:p>
    <w:p w:rsidR="007D63AF" w:rsidRDefault="007D63AF">
      <w:pPr>
        <w:numPr>
          <w:ilvl w:val="0"/>
          <w:numId w:val="4"/>
        </w:numPr>
        <w:tabs>
          <w:tab w:val="clear" w:pos="360"/>
          <w:tab w:val="left" w:pos="426"/>
          <w:tab w:val="num" w:pos="786"/>
        </w:tabs>
        <w:ind w:left="786"/>
        <w:rPr>
          <w:rFonts w:ascii="Arial" w:hAnsi="Arial" w:cs="Arial"/>
        </w:rPr>
      </w:pPr>
      <w:r>
        <w:rPr>
          <w:rFonts w:ascii="Arial" w:hAnsi="Arial" w:cs="Arial"/>
        </w:rPr>
        <w:t>für ein technisches Arbeitsmittel, das ggf. einer EG-Baumusterprüfung unterliegt, die Bescheinigung einer zugelassenen Prüf- und Zertifizierungsstelle vorgelegt wird.</w:t>
      </w:r>
    </w:p>
    <w:p w:rsidR="007D63AF" w:rsidRDefault="007D63AF">
      <w:pPr>
        <w:numPr>
          <w:ilvl w:val="0"/>
          <w:numId w:val="4"/>
        </w:numPr>
        <w:tabs>
          <w:tab w:val="clear" w:pos="360"/>
          <w:tab w:val="left" w:pos="426"/>
          <w:tab w:val="num" w:pos="786"/>
        </w:tabs>
        <w:ind w:left="786"/>
        <w:rPr>
          <w:rFonts w:ascii="Arial" w:hAnsi="Arial" w:cs="Arial"/>
        </w:rPr>
      </w:pPr>
      <w:r>
        <w:rPr>
          <w:rFonts w:ascii="Arial" w:hAnsi="Arial" w:cs="Arial"/>
        </w:rPr>
        <w:t>eine Gebrauchsanweisung bzw. Bedienungs- oder Betriebsanleitung in deutscher Sprache mitgeliefert wird. Einer Maschine ist eine Betriebsanleitung gem. Anhang I Nr. 1 7.4 EG-Maschinen-Richtlinie beizufügen (einschließlich den vorgeschriebenen Lärmemissions- und Vibrationskennwerten). Dies gilt auch für eine unvollständig gelieferte Maschine.</w:t>
      </w:r>
    </w:p>
    <w:p w:rsidR="007D63AF" w:rsidRDefault="007D63AF">
      <w:pPr>
        <w:numPr>
          <w:ilvl w:val="0"/>
          <w:numId w:val="4"/>
        </w:numPr>
        <w:tabs>
          <w:tab w:val="clear" w:pos="360"/>
          <w:tab w:val="left" w:pos="426"/>
          <w:tab w:val="num" w:pos="786"/>
        </w:tabs>
        <w:ind w:left="786"/>
        <w:rPr>
          <w:rFonts w:ascii="Arial" w:hAnsi="Arial" w:cs="Arial"/>
        </w:rPr>
      </w:pPr>
      <w:r>
        <w:rPr>
          <w:rFonts w:ascii="Arial" w:hAnsi="Arial" w:cs="Arial"/>
        </w:rPr>
        <w:t>für eine Maschine eine Technische Dokumentation gemäß Anhang V</w:t>
      </w:r>
      <w:r w:rsidR="00371706">
        <w:rPr>
          <w:rFonts w:ascii="Arial" w:hAnsi="Arial" w:cs="Arial"/>
        </w:rPr>
        <w:t>II</w:t>
      </w:r>
      <w:r>
        <w:rPr>
          <w:rFonts w:ascii="Arial" w:hAnsi="Arial" w:cs="Arial"/>
        </w:rPr>
        <w:t xml:space="preserve"> EG-Maschinen-Richtlinie bereitgehalten wird. </w:t>
      </w:r>
      <w:r w:rsidRPr="00B62044">
        <w:rPr>
          <w:rFonts w:ascii="Arial" w:hAnsi="Arial" w:cs="Arial"/>
        </w:rPr>
        <w:t xml:space="preserve">Zusätzlich ist die </w:t>
      </w:r>
      <w:r w:rsidR="00B62044" w:rsidRPr="00B62044">
        <w:rPr>
          <w:rFonts w:ascii="Arial" w:hAnsi="Arial" w:cs="Arial"/>
        </w:rPr>
        <w:t>Risikobeurteilung</w:t>
      </w:r>
      <w:r w:rsidRPr="00B62044">
        <w:rPr>
          <w:rFonts w:ascii="Arial" w:hAnsi="Arial" w:cs="Arial"/>
        </w:rPr>
        <w:t xml:space="preserve"> in</w:t>
      </w:r>
      <w:r>
        <w:rPr>
          <w:rFonts w:ascii="Arial" w:hAnsi="Arial" w:cs="Arial"/>
        </w:rPr>
        <w:t xml:space="preserve"> deutscher Sprache dem Angebot / Auftrag beizufügen.</w:t>
      </w:r>
    </w:p>
    <w:p w:rsidR="007D63AF" w:rsidRDefault="007D63AF">
      <w:pPr>
        <w:tabs>
          <w:tab w:val="left" w:pos="426"/>
        </w:tabs>
        <w:ind w:left="426"/>
        <w:rPr>
          <w:rFonts w:ascii="Arial" w:hAnsi="Arial" w:cs="Arial"/>
        </w:rPr>
      </w:pPr>
    </w:p>
    <w:p w:rsidR="007D63AF" w:rsidRDefault="007D63AF">
      <w:pPr>
        <w:numPr>
          <w:ilvl w:val="0"/>
          <w:numId w:val="1"/>
        </w:numPr>
        <w:tabs>
          <w:tab w:val="left" w:pos="426"/>
        </w:tabs>
        <w:rPr>
          <w:rFonts w:ascii="Arial" w:hAnsi="Arial" w:cs="Arial"/>
          <w:b/>
        </w:rPr>
      </w:pPr>
      <w:r>
        <w:rPr>
          <w:rFonts w:ascii="Arial" w:hAnsi="Arial" w:cs="Arial"/>
          <w:b/>
        </w:rPr>
        <w:t>Technische Arbeitsmittel, für die keine europäischen Harmonisierungsrichtlinien gelten</w:t>
      </w:r>
    </w:p>
    <w:p w:rsidR="007D63AF" w:rsidRDefault="007D63AF">
      <w:pPr>
        <w:pStyle w:val="Textkrper-Zeileneinzug"/>
        <w:rPr>
          <w:rFonts w:ascii="Arial" w:hAnsi="Arial" w:cs="Arial"/>
        </w:rPr>
      </w:pPr>
      <w:r>
        <w:rPr>
          <w:rFonts w:ascii="Arial" w:hAnsi="Arial" w:cs="Arial"/>
        </w:rPr>
        <w:t>Für technische Arbeitsmittel, die keinen europäischen Gemeinschaftsrichtlinien unterliegen, sind die deutschen Arbeitsschutz- und Unfallverhütungsvorschriften und im übrigen die allgemein anerkannten sicherheitstechnischen und arbeitsmedizinischen Regeln zu beachten. Wird davon abgewichen, ist darauf hinzuweisen und eine Bescheinigung über die Gewährleistung der gleichen Sicherheit mitzuliefern.</w:t>
      </w:r>
    </w:p>
    <w:p w:rsidR="007D63AF" w:rsidRDefault="007D63AF">
      <w:pPr>
        <w:tabs>
          <w:tab w:val="left" w:pos="426"/>
        </w:tabs>
        <w:rPr>
          <w:rFonts w:ascii="Arial" w:hAnsi="Arial" w:cs="Arial"/>
        </w:rPr>
      </w:pPr>
    </w:p>
    <w:p w:rsidR="007D63AF" w:rsidRDefault="007D63AF">
      <w:pPr>
        <w:numPr>
          <w:ilvl w:val="0"/>
          <w:numId w:val="1"/>
        </w:numPr>
        <w:tabs>
          <w:tab w:val="left" w:pos="426"/>
        </w:tabs>
        <w:rPr>
          <w:rFonts w:ascii="Arial" w:hAnsi="Arial" w:cs="Arial"/>
          <w:b/>
        </w:rPr>
      </w:pPr>
      <w:r>
        <w:rPr>
          <w:rFonts w:ascii="Arial" w:hAnsi="Arial" w:cs="Arial"/>
          <w:b/>
        </w:rPr>
        <w:t>Teile technischer Arbeitsmittel</w:t>
      </w:r>
    </w:p>
    <w:p w:rsidR="007D63AF" w:rsidRDefault="007D63AF">
      <w:pPr>
        <w:pStyle w:val="Textkrper-Zeileneinzug"/>
        <w:rPr>
          <w:rFonts w:ascii="Arial" w:hAnsi="Arial" w:cs="Arial"/>
        </w:rPr>
      </w:pPr>
      <w:r>
        <w:rPr>
          <w:rFonts w:ascii="Arial" w:hAnsi="Arial" w:cs="Arial"/>
        </w:rPr>
        <w:t xml:space="preserve">Für Teile technischer Arbeitsmittel, die nicht in den Geltungsbereich des </w:t>
      </w:r>
      <w:r w:rsidR="009A4009">
        <w:rPr>
          <w:rFonts w:ascii="Arial" w:hAnsi="Arial" w:cs="Arial"/>
        </w:rPr>
        <w:t>Geräte- und Produktsicherheitsgesetzes</w:t>
      </w:r>
      <w:r>
        <w:rPr>
          <w:rFonts w:ascii="Arial" w:hAnsi="Arial" w:cs="Arial"/>
        </w:rPr>
        <w:t xml:space="preserve"> fallen, gelten die Anforderungen gemäß Nr. 3.</w:t>
      </w:r>
    </w:p>
    <w:p w:rsidR="007D63AF" w:rsidRDefault="007D63AF">
      <w:pPr>
        <w:tabs>
          <w:tab w:val="left" w:pos="426"/>
        </w:tabs>
        <w:rPr>
          <w:rFonts w:ascii="Arial" w:hAnsi="Arial" w:cs="Arial"/>
        </w:rPr>
      </w:pPr>
    </w:p>
    <w:p w:rsidR="007D63AF" w:rsidRDefault="007D63AF">
      <w:pPr>
        <w:numPr>
          <w:ilvl w:val="0"/>
          <w:numId w:val="1"/>
        </w:numPr>
        <w:tabs>
          <w:tab w:val="left" w:pos="426"/>
        </w:tabs>
        <w:rPr>
          <w:rFonts w:ascii="Arial" w:hAnsi="Arial" w:cs="Arial"/>
          <w:b/>
        </w:rPr>
      </w:pPr>
      <w:r>
        <w:rPr>
          <w:rFonts w:ascii="Arial" w:hAnsi="Arial" w:cs="Arial"/>
          <w:b/>
        </w:rPr>
        <w:t>Lärmintensive technische Arbeitsmittel</w:t>
      </w:r>
    </w:p>
    <w:p w:rsidR="007D63AF" w:rsidRDefault="007D63AF">
      <w:pPr>
        <w:pStyle w:val="Textkrper-Zeileneinzug"/>
        <w:rPr>
          <w:rFonts w:ascii="Arial" w:hAnsi="Arial" w:cs="Arial"/>
        </w:rPr>
      </w:pPr>
      <w:r>
        <w:rPr>
          <w:rFonts w:ascii="Arial" w:hAnsi="Arial" w:cs="Arial"/>
        </w:rPr>
        <w:t xml:space="preserve">Es sind gemäß </w:t>
      </w:r>
      <w:r w:rsidR="00BE3AAF">
        <w:rPr>
          <w:rFonts w:ascii="Arial" w:hAnsi="Arial" w:cs="Arial"/>
        </w:rPr>
        <w:t xml:space="preserve">Lärm- und Vibrations-Arbeitsschutzverordnung </w:t>
      </w:r>
      <w:r>
        <w:rPr>
          <w:rFonts w:ascii="Arial" w:hAnsi="Arial" w:cs="Arial"/>
        </w:rPr>
        <w:t>die fortschrittlichen, in der Praxis bewährten Regeln der Lär</w:t>
      </w:r>
      <w:r w:rsidR="00C14D15">
        <w:rPr>
          <w:rFonts w:ascii="Arial" w:hAnsi="Arial" w:cs="Arial"/>
        </w:rPr>
        <w:t>mminderungstechnik zu beachten.</w:t>
      </w:r>
    </w:p>
    <w:p w:rsidR="007D63AF" w:rsidRDefault="007D63AF">
      <w:pPr>
        <w:tabs>
          <w:tab w:val="left" w:pos="426"/>
        </w:tabs>
        <w:rPr>
          <w:rFonts w:ascii="Arial" w:hAnsi="Arial" w:cs="Arial"/>
        </w:rPr>
      </w:pPr>
    </w:p>
    <w:p w:rsidR="007D63AF" w:rsidRDefault="007D63AF">
      <w:pPr>
        <w:numPr>
          <w:ilvl w:val="0"/>
          <w:numId w:val="1"/>
        </w:numPr>
        <w:tabs>
          <w:tab w:val="left" w:pos="426"/>
        </w:tabs>
        <w:rPr>
          <w:rFonts w:ascii="Arial" w:hAnsi="Arial" w:cs="Arial"/>
          <w:b/>
        </w:rPr>
      </w:pPr>
      <w:r>
        <w:rPr>
          <w:rFonts w:ascii="Arial" w:hAnsi="Arial" w:cs="Arial"/>
          <w:b/>
        </w:rPr>
        <w:t>Technische Arbeitsmittel mit GS-Zeichen</w:t>
      </w:r>
    </w:p>
    <w:p w:rsidR="007D63AF" w:rsidRDefault="007D63AF">
      <w:pPr>
        <w:pStyle w:val="Textkrper-Zeileneinzug"/>
        <w:rPr>
          <w:rFonts w:ascii="Arial" w:hAnsi="Arial" w:cs="Arial"/>
        </w:rPr>
      </w:pPr>
      <w:r>
        <w:rPr>
          <w:rFonts w:ascii="Arial" w:hAnsi="Arial" w:cs="Arial"/>
        </w:rPr>
        <w:t>Dem Arbeitsmittel ist eine Bescheinigung einer zugelassenen Prüfstelle über die Bauartprüfung und ein Werks</w:t>
      </w:r>
      <w:r w:rsidR="009B2413">
        <w:rPr>
          <w:rFonts w:ascii="Arial" w:hAnsi="Arial" w:cs="Arial"/>
        </w:rPr>
        <w:t>t</w:t>
      </w:r>
      <w:r>
        <w:rPr>
          <w:rFonts w:ascii="Arial" w:hAnsi="Arial" w:cs="Arial"/>
        </w:rPr>
        <w:t>a</w:t>
      </w:r>
      <w:r w:rsidR="009B2413">
        <w:rPr>
          <w:rFonts w:ascii="Arial" w:hAnsi="Arial" w:cs="Arial"/>
        </w:rPr>
        <w:t>t</w:t>
      </w:r>
      <w:r>
        <w:rPr>
          <w:rFonts w:ascii="Arial" w:hAnsi="Arial" w:cs="Arial"/>
        </w:rPr>
        <w:t>test des Herstellers beizufügen.</w:t>
      </w:r>
    </w:p>
    <w:p w:rsidR="007D63AF" w:rsidRDefault="007D63AF">
      <w:pPr>
        <w:tabs>
          <w:tab w:val="left" w:pos="426"/>
        </w:tabs>
        <w:rPr>
          <w:rFonts w:ascii="Arial" w:hAnsi="Arial" w:cs="Arial"/>
        </w:rPr>
      </w:pPr>
    </w:p>
    <w:p w:rsidR="007D63AF" w:rsidRDefault="007D63AF">
      <w:pPr>
        <w:pStyle w:val="Textkrper2"/>
        <w:rPr>
          <w:rFonts w:ascii="Arial" w:hAnsi="Arial" w:cs="Arial"/>
          <w:sz w:val="24"/>
        </w:rPr>
      </w:pPr>
      <w:r>
        <w:rPr>
          <w:rFonts w:ascii="Arial" w:hAnsi="Arial" w:cs="Arial"/>
          <w:sz w:val="24"/>
        </w:rPr>
        <w:t>Bei Bestellung verketteter Maschinen ist schriftlich eine Sondervereinbarung bezüglich der Übernahme der Konformitätsverantwortung für die Gesamtmaschine zu treffen.</w:t>
      </w:r>
      <w:r>
        <w:rPr>
          <w:rFonts w:ascii="Arial" w:hAnsi="Arial" w:cs="Arial"/>
          <w:sz w:val="24"/>
        </w:rPr>
        <w:br/>
        <w:t>Eine entsprechende Sondervereinbarung gilt bei jeder Maschinenbestellung, wenn der Auftraggeber wesentliche Ausrüstungsteile beistellen und/oder selbst anbringen will.</w:t>
      </w:r>
    </w:p>
    <w:p w:rsidR="007D63AF" w:rsidRDefault="007D63AF">
      <w:pPr>
        <w:pStyle w:val="Textkrper2"/>
        <w:rPr>
          <w:rFonts w:ascii="Arial" w:hAnsi="Arial" w:cs="Arial"/>
          <w:sz w:val="20"/>
        </w:rPr>
      </w:pPr>
    </w:p>
    <w:sectPr w:rsidR="007D63AF">
      <w:headerReference w:type="even" r:id="rId7"/>
      <w:headerReference w:type="default" r:id="rId8"/>
      <w:footerReference w:type="even" r:id="rId9"/>
      <w:footerReference w:type="default" r:id="rId10"/>
      <w:headerReference w:type="first" r:id="rId11"/>
      <w:footerReference w:type="first" r:id="rId12"/>
      <w:pgSz w:w="11906" w:h="16838" w:code="9"/>
      <w:pgMar w:top="851" w:right="1191" w:bottom="663"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FF5" w:rsidRDefault="00B95FF5">
      <w:r>
        <w:separator/>
      </w:r>
    </w:p>
  </w:endnote>
  <w:endnote w:type="continuationSeparator" w:id="0">
    <w:p w:rsidR="00B95FF5" w:rsidRDefault="00B95F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LStat">
    <w:altName w:val="Times New Roman"/>
    <w:panose1 w:val="00000000000000000000"/>
    <w:charset w:val="00"/>
    <w:family w:val="roman"/>
    <w:notTrueType/>
    <w:pitch w:val="default"/>
    <w:sig w:usb0="0282A578" w:usb1="00000008" w:usb2="0282A578" w:usb3="00000008" w:csb0="0000002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868" w:rsidRDefault="00E6286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A4009" w:rsidRPr="009A4009" w:rsidRDefault="00F302BB" w:rsidP="009A4009">
    <w:pPr>
      <w:pStyle w:val="Fuzeile"/>
      <w:ind w:firstLine="709"/>
      <w:rPr>
        <w:rFonts w:ascii="Arial" w:hAnsi="Arial" w:cs="Arial"/>
      </w:rPr>
    </w:pPr>
    <w:r>
      <w:rPr>
        <w:rFonts w:ascii="Arial" w:hAnsi="Arial" w:cs="Arial"/>
      </w:rPr>
      <w:t>I</w:t>
    </w:r>
    <w:r w:rsidR="00A30742">
      <w:rPr>
        <w:rFonts w:ascii="Arial" w:hAnsi="Arial" w:cs="Arial"/>
      </w:rPr>
      <w:t>II AAG</w:t>
    </w:r>
    <w:r w:rsidR="009A4009">
      <w:rPr>
        <w:rFonts w:ascii="Arial" w:hAnsi="Arial" w:cs="Arial"/>
      </w:rPr>
      <w:tab/>
    </w:r>
    <w:r w:rsidR="009A4009">
      <w:rPr>
        <w:rFonts w:ascii="Arial" w:hAnsi="Arial" w:cs="Arial"/>
      </w:rPr>
      <w:tab/>
      <w:t>Stand:</w:t>
    </w:r>
    <w:r w:rsidR="006D48C1">
      <w:rPr>
        <w:rFonts w:ascii="Arial" w:hAnsi="Arial" w:cs="Arial"/>
      </w:rPr>
      <w:t>0</w:t>
    </w:r>
    <w:r>
      <w:rPr>
        <w:rFonts w:ascii="Arial" w:hAnsi="Arial" w:cs="Arial"/>
      </w:rPr>
      <w:t>2/2017</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868" w:rsidRDefault="00E6286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FF5" w:rsidRDefault="00B95FF5">
      <w:r>
        <w:separator/>
      </w:r>
    </w:p>
  </w:footnote>
  <w:footnote w:type="continuationSeparator" w:id="0">
    <w:p w:rsidR="00B95FF5" w:rsidRDefault="00B95F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2868" w:rsidRDefault="00E6286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ellenraster"/>
      <w:tblW w:w="0" w:type="auto"/>
      <w:tblLayout w:type="fixed"/>
      <w:tblLook w:val="01E0" w:firstRow="1" w:lastRow="1" w:firstColumn="1" w:lastColumn="1" w:noHBand="0" w:noVBand="0"/>
    </w:tblPr>
    <w:tblGrid>
      <w:gridCol w:w="7479"/>
      <w:gridCol w:w="2034"/>
    </w:tblGrid>
    <w:tr w:rsidR="009A4009">
      <w:trPr>
        <w:trHeight w:val="423"/>
      </w:trPr>
      <w:tc>
        <w:tcPr>
          <w:tcW w:w="7479" w:type="dxa"/>
        </w:tcPr>
        <w:p w:rsidR="00E62868" w:rsidRDefault="00B57C4E">
          <w:pPr>
            <w:pStyle w:val="Kopfzeile"/>
            <w:tabs>
              <w:tab w:val="clear" w:pos="4536"/>
              <w:tab w:val="clear" w:pos="9072"/>
            </w:tabs>
            <w:rPr>
              <w:rFonts w:ascii="Arial" w:hAnsi="Arial" w:cs="Arial"/>
              <w:szCs w:val="24"/>
            </w:rPr>
          </w:pPr>
          <w:r>
            <w:rPr>
              <w:rFonts w:ascii="Arial" w:hAnsi="Arial" w:cs="Arial"/>
              <w:szCs w:val="24"/>
            </w:rPr>
            <w:t>Anforderung</w:t>
          </w:r>
          <w:r w:rsidR="009A4009" w:rsidRPr="009A4009">
            <w:rPr>
              <w:rFonts w:ascii="Arial" w:hAnsi="Arial" w:cs="Arial"/>
              <w:szCs w:val="24"/>
            </w:rPr>
            <w:t xml:space="preserve"> für Maschinen und andere techn</w:t>
          </w:r>
          <w:r w:rsidR="009A4009">
            <w:rPr>
              <w:rFonts w:ascii="Arial" w:hAnsi="Arial" w:cs="Arial"/>
              <w:szCs w:val="24"/>
            </w:rPr>
            <w:t xml:space="preserve">ische </w:t>
          </w:r>
          <w:r>
            <w:rPr>
              <w:rFonts w:ascii="Arial" w:hAnsi="Arial" w:cs="Arial"/>
              <w:szCs w:val="24"/>
            </w:rPr>
            <w:t>Arbeitsmittel</w:t>
          </w:r>
        </w:p>
        <w:p w:rsidR="00E62868" w:rsidRDefault="00E62868" w:rsidP="00E62868"/>
        <w:p w:rsidR="009A4009" w:rsidRPr="00E62868" w:rsidRDefault="00EE6A05" w:rsidP="00EE6A05">
          <w:pPr>
            <w:tabs>
              <w:tab w:val="left" w:pos="1830"/>
            </w:tabs>
            <w:rPr>
              <w:rFonts w:ascii="Arial" w:hAnsi="Arial" w:cs="Arial"/>
            </w:rPr>
          </w:pPr>
          <w:r w:rsidRPr="00EE6A05">
            <w:rPr>
              <w:rFonts w:ascii="Arial" w:hAnsi="Arial" w:cs="Arial"/>
            </w:rPr>
            <w:t>StBo_ZEK1_2023_00452_OV_68</w:t>
          </w:r>
          <w:bookmarkStart w:id="0" w:name="_GoBack"/>
          <w:bookmarkEnd w:id="0"/>
        </w:p>
      </w:tc>
      <w:tc>
        <w:tcPr>
          <w:tcW w:w="2034" w:type="dxa"/>
        </w:tcPr>
        <w:p w:rsidR="009A4009" w:rsidRDefault="000B3497">
          <w:pPr>
            <w:pStyle w:val="Kopfzeile"/>
            <w:tabs>
              <w:tab w:val="clear" w:pos="4536"/>
              <w:tab w:val="clear" w:pos="9072"/>
            </w:tabs>
            <w:rPr>
              <w:sz w:val="16"/>
            </w:rPr>
          </w:pPr>
          <w:r w:rsidRPr="00CE31A0">
            <w:rPr>
              <w:rStyle w:val="Buchtitel"/>
              <w:noProof/>
              <w:sz w:val="16"/>
              <w:szCs w:val="16"/>
            </w:rPr>
            <w:drawing>
              <wp:inline distT="0" distB="0" distL="0" distR="0">
                <wp:extent cx="1060450" cy="466725"/>
                <wp:effectExtent l="0" t="0" r="6350" b="9525"/>
                <wp:docPr id="5" name="Grafik 5" descr="V:\Vordruck\_Vordrucke_Word_NEU\Logo_neu\StadtBochum_Logo_Blau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 descr="V:\Vordruck\_Vordrucke_Word_NEU\Logo_neu\StadtBochum_Logo_Blau_rgb.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0450" cy="466725"/>
                        </a:xfrm>
                        <a:prstGeom prst="rect">
                          <a:avLst/>
                        </a:prstGeom>
                        <a:noFill/>
                        <a:ln>
                          <a:noFill/>
                        </a:ln>
                      </pic:spPr>
                    </pic:pic>
                  </a:graphicData>
                </a:graphic>
              </wp:inline>
            </w:drawing>
          </w:r>
        </w:p>
        <w:p w:rsidR="009A4009" w:rsidRDefault="009A4009">
          <w:pPr>
            <w:pStyle w:val="Kopfzeile"/>
            <w:tabs>
              <w:tab w:val="clear" w:pos="4536"/>
              <w:tab w:val="clear" w:pos="9072"/>
            </w:tabs>
            <w:rPr>
              <w:sz w:val="16"/>
            </w:rPr>
          </w:pPr>
        </w:p>
      </w:tc>
    </w:tr>
  </w:tbl>
  <w:p w:rsidR="007D63AF" w:rsidRDefault="007D63AF">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498" w:type="dxa"/>
      <w:tblInd w:w="70" w:type="dxa"/>
      <w:tblLayout w:type="fixed"/>
      <w:tblCellMar>
        <w:left w:w="70" w:type="dxa"/>
        <w:right w:w="70" w:type="dxa"/>
      </w:tblCellMar>
      <w:tblLook w:val="0000" w:firstRow="0" w:lastRow="0" w:firstColumn="0" w:lastColumn="0" w:noHBand="0" w:noVBand="0"/>
    </w:tblPr>
    <w:tblGrid>
      <w:gridCol w:w="2268"/>
      <w:gridCol w:w="3402"/>
      <w:gridCol w:w="709"/>
      <w:gridCol w:w="1985"/>
      <w:gridCol w:w="1134"/>
    </w:tblGrid>
    <w:tr w:rsidR="007D63AF">
      <w:trPr>
        <w:cantSplit/>
      </w:trPr>
      <w:tc>
        <w:tcPr>
          <w:tcW w:w="2268" w:type="dxa"/>
          <w:tcBorders>
            <w:top w:val="single" w:sz="6" w:space="0" w:color="auto"/>
            <w:left w:val="single" w:sz="6" w:space="0" w:color="auto"/>
            <w:bottom w:val="single" w:sz="6" w:space="0" w:color="auto"/>
            <w:right w:val="single" w:sz="6" w:space="0" w:color="auto"/>
          </w:tcBorders>
        </w:tcPr>
        <w:p w:rsidR="007D63AF" w:rsidRDefault="006E0B28">
          <w:pPr>
            <w:pStyle w:val="Kopfzeile"/>
            <w:spacing w:after="60"/>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195580</wp:posOffset>
                    </wp:positionH>
                    <wp:positionV relativeFrom="paragraph">
                      <wp:posOffset>-2540</wp:posOffset>
                    </wp:positionV>
                    <wp:extent cx="948690" cy="555625"/>
                    <wp:effectExtent l="0" t="0" r="0" b="0"/>
                    <wp:wrapNone/>
                    <wp:docPr id="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690" cy="555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D63AF" w:rsidRDefault="006E0B28">
                                <w:pPr>
                                  <w:jc w:val="center"/>
                                </w:pPr>
                                <w:r>
                                  <w:rPr>
                                    <w:noProof/>
                                  </w:rPr>
                                  <w:drawing>
                                    <wp:inline distT="0" distB="0" distL="0" distR="0">
                                      <wp:extent cx="762000" cy="466725"/>
                                      <wp:effectExtent l="0" t="0" r="0" b="9525"/>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000" cy="4667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26" type="#_x0000_t202" style="position:absolute;left:0;text-align:left;margin-left:15.4pt;margin-top:-.2pt;width:74.7pt;height:43.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" filled="f" stroked="f">
                    <v:textbox>
                      <w:txbxContent>
                        <w:p w:rsidR="007D63AF" w:rsidRDefault="006E0B28">
                          <w:pPr>
                            <w:jc w:val="center"/>
                          </w:pPr>
                          <w:r>
                            <w:rPr>
                              <w:noProof/>
                            </w:rPr>
                            <w:drawing>
                              <wp:inline distT="0" distB="0" distL="0" distR="0">
                                <wp:extent cx="762000" cy="466725"/>
                                <wp:effectExtent l="0" t="0" r="0" b="9525"/>
                                <wp:docPr id="3"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2000" cy="466725"/>
                                        </a:xfrm>
                                        <a:prstGeom prst="rect">
                                          <a:avLst/>
                                        </a:prstGeom>
                                        <a:noFill/>
                                        <a:ln>
                                          <a:noFill/>
                                        </a:ln>
                                      </pic:spPr>
                                    </pic:pic>
                                  </a:graphicData>
                                </a:graphic>
                              </wp:inline>
                            </w:drawing>
                          </w:r>
                        </w:p>
                      </w:txbxContent>
                    </v:textbox>
                  </v:shape>
                </w:pict>
              </mc:Fallback>
            </mc:AlternateContent>
          </w:r>
        </w:p>
      </w:tc>
      <w:tc>
        <w:tcPr>
          <w:tcW w:w="3402" w:type="dxa"/>
          <w:tcBorders>
            <w:top w:val="single" w:sz="6" w:space="0" w:color="auto"/>
            <w:bottom w:val="single" w:sz="6" w:space="0" w:color="auto"/>
            <w:right w:val="single" w:sz="6" w:space="0" w:color="auto"/>
          </w:tcBorders>
        </w:tcPr>
        <w:p w:rsidR="007D63AF" w:rsidRDefault="007D63AF">
          <w:pPr>
            <w:pStyle w:val="Kopfzeile"/>
            <w:spacing w:before="240"/>
            <w:jc w:val="center"/>
            <w:rPr>
              <w:b/>
            </w:rPr>
          </w:pPr>
          <w:r>
            <w:rPr>
              <w:b/>
              <w:sz w:val="28"/>
            </w:rPr>
            <w:t>Bestellbaustein</w:t>
          </w:r>
        </w:p>
      </w:tc>
      <w:tc>
        <w:tcPr>
          <w:tcW w:w="709" w:type="dxa"/>
          <w:tcBorders>
            <w:top w:val="single" w:sz="6" w:space="0" w:color="auto"/>
            <w:bottom w:val="single" w:sz="6" w:space="0" w:color="auto"/>
          </w:tcBorders>
        </w:tcPr>
        <w:p w:rsidR="007D63AF" w:rsidRDefault="007D63AF">
          <w:pPr>
            <w:pStyle w:val="Kopfzeile"/>
            <w:spacing w:before="80"/>
            <w:rPr>
              <w:sz w:val="16"/>
            </w:rPr>
          </w:pPr>
          <w:r>
            <w:rPr>
              <w:sz w:val="16"/>
            </w:rPr>
            <w:t>Bereich:</w:t>
          </w:r>
        </w:p>
        <w:p w:rsidR="007D63AF" w:rsidRDefault="007D63AF">
          <w:pPr>
            <w:pStyle w:val="Kopfzeile"/>
            <w:rPr>
              <w:sz w:val="16"/>
            </w:rPr>
          </w:pPr>
        </w:p>
        <w:p w:rsidR="007D63AF" w:rsidRDefault="007D63AF">
          <w:pPr>
            <w:pStyle w:val="Kopfzeile"/>
            <w:rPr>
              <w:sz w:val="16"/>
            </w:rPr>
          </w:pPr>
          <w:r>
            <w:rPr>
              <w:sz w:val="16"/>
            </w:rPr>
            <w:sym w:font="Wingdings" w:char="F030"/>
          </w:r>
          <w:r>
            <w:rPr>
              <w:sz w:val="16"/>
            </w:rPr>
            <w:t xml:space="preserve"> :</w:t>
          </w:r>
        </w:p>
        <w:p w:rsidR="007D63AF" w:rsidRDefault="007D63AF">
          <w:pPr>
            <w:pStyle w:val="Kopfzeile"/>
            <w:rPr>
              <w:sz w:val="20"/>
            </w:rPr>
          </w:pPr>
          <w:r>
            <w:rPr>
              <w:sz w:val="16"/>
            </w:rPr>
            <w:sym w:font="Wingdings" w:char="F03C"/>
          </w:r>
          <w:r>
            <w:rPr>
              <w:sz w:val="16"/>
            </w:rPr>
            <w:t xml:space="preserve"> :</w:t>
          </w:r>
        </w:p>
      </w:tc>
      <w:tc>
        <w:tcPr>
          <w:tcW w:w="1985" w:type="dxa"/>
          <w:tcBorders>
            <w:top w:val="single" w:sz="6" w:space="0" w:color="auto"/>
            <w:bottom w:val="single" w:sz="6" w:space="0" w:color="auto"/>
            <w:right w:val="single" w:sz="6" w:space="0" w:color="auto"/>
          </w:tcBorders>
        </w:tcPr>
        <w:p w:rsidR="007D63AF" w:rsidRDefault="007D63AF">
          <w:pPr>
            <w:pStyle w:val="Kopfzeile"/>
            <w:spacing w:before="80"/>
            <w:rPr>
              <w:b/>
              <w:sz w:val="16"/>
            </w:rPr>
          </w:pPr>
          <w:r>
            <w:rPr>
              <w:b/>
              <w:sz w:val="16"/>
            </w:rPr>
            <w:t>ISE Industries GmbH</w:t>
          </w:r>
        </w:p>
        <w:p w:rsidR="007D63AF" w:rsidRDefault="007D63AF">
          <w:pPr>
            <w:pStyle w:val="Kopfzeile"/>
            <w:rPr>
              <w:bCs/>
              <w:sz w:val="16"/>
            </w:rPr>
          </w:pPr>
          <w:r>
            <w:rPr>
              <w:bCs/>
              <w:sz w:val="16"/>
            </w:rPr>
            <w:t>Werk Duisburg</w:t>
          </w:r>
        </w:p>
        <w:p w:rsidR="007D63AF" w:rsidRDefault="007D63AF">
          <w:pPr>
            <w:pStyle w:val="Kopfzeile"/>
            <w:rPr>
              <w:bCs/>
              <w:sz w:val="16"/>
            </w:rPr>
          </w:pPr>
          <w:r>
            <w:rPr>
              <w:bCs/>
              <w:sz w:val="16"/>
            </w:rPr>
            <w:t>Einkauf</w:t>
          </w:r>
        </w:p>
        <w:p w:rsidR="007D63AF" w:rsidRDefault="007D63AF">
          <w:pPr>
            <w:pStyle w:val="Kopfzeile"/>
            <w:rPr>
              <w:sz w:val="20"/>
            </w:rPr>
          </w:pPr>
          <w:r>
            <w:rPr>
              <w:bCs/>
              <w:sz w:val="16"/>
            </w:rPr>
            <w:t>UA</w:t>
          </w:r>
          <w:r>
            <w:rPr>
              <w:sz w:val="16"/>
            </w:rPr>
            <w:t>-Bestellbaustein.doc</w:t>
          </w:r>
        </w:p>
      </w:tc>
      <w:tc>
        <w:tcPr>
          <w:tcW w:w="1134" w:type="dxa"/>
          <w:tcBorders>
            <w:top w:val="single" w:sz="6" w:space="0" w:color="auto"/>
            <w:bottom w:val="single" w:sz="6" w:space="0" w:color="auto"/>
            <w:right w:val="single" w:sz="6" w:space="0" w:color="auto"/>
          </w:tcBorders>
        </w:tcPr>
        <w:p w:rsidR="007D63AF" w:rsidRDefault="007D63AF">
          <w:pPr>
            <w:pStyle w:val="Kopfzeile"/>
            <w:spacing w:before="80"/>
            <w:jc w:val="center"/>
            <w:rPr>
              <w:sz w:val="16"/>
            </w:rPr>
          </w:pPr>
          <w:r>
            <w:rPr>
              <w:sz w:val="16"/>
            </w:rPr>
            <w:t>Seite</w:t>
          </w:r>
        </w:p>
        <w:p w:rsidR="007D63AF" w:rsidRDefault="007D63AF">
          <w:pPr>
            <w:pStyle w:val="Kopfzeile"/>
            <w:jc w:val="center"/>
            <w:rPr>
              <w:sz w:val="18"/>
            </w:rPr>
          </w:pPr>
          <w:r>
            <w:rPr>
              <w:sz w:val="18"/>
            </w:rPr>
            <w:fldChar w:fldCharType="begin"/>
          </w:r>
          <w:r>
            <w:rPr>
              <w:sz w:val="18"/>
            </w:rPr>
            <w:instrText xml:space="preserve"> PAGE  \* MERGEFORMAT </w:instrText>
          </w:r>
          <w:r>
            <w:rPr>
              <w:sz w:val="18"/>
            </w:rPr>
            <w:fldChar w:fldCharType="separate"/>
          </w:r>
          <w:r>
            <w:rPr>
              <w:noProof/>
              <w:sz w:val="18"/>
            </w:rPr>
            <w:t>1</w:t>
          </w:r>
          <w:r>
            <w:rPr>
              <w:sz w:val="18"/>
            </w:rPr>
            <w:fldChar w:fldCharType="end"/>
          </w:r>
          <w:r>
            <w:rPr>
              <w:sz w:val="18"/>
            </w:rPr>
            <w:t>/3</w:t>
          </w:r>
        </w:p>
        <w:p w:rsidR="007D63AF" w:rsidRDefault="007D63AF">
          <w:pPr>
            <w:pStyle w:val="Kopfzeile"/>
            <w:spacing w:before="60"/>
            <w:jc w:val="center"/>
            <w:rPr>
              <w:sz w:val="16"/>
            </w:rPr>
          </w:pPr>
          <w:r>
            <w:rPr>
              <w:sz w:val="16"/>
            </w:rPr>
            <w:t>Änd.Stand.</w:t>
          </w:r>
        </w:p>
        <w:p w:rsidR="007D63AF" w:rsidRDefault="007D63AF">
          <w:pPr>
            <w:pStyle w:val="Kopfzeile"/>
            <w:jc w:val="center"/>
            <w:rPr>
              <w:sz w:val="20"/>
            </w:rPr>
          </w:pPr>
          <w:r>
            <w:rPr>
              <w:caps/>
              <w:sz w:val="16"/>
            </w:rPr>
            <w:t>0</w:t>
          </w:r>
        </w:p>
      </w:tc>
    </w:tr>
  </w:tbl>
  <w:p w:rsidR="007D63AF" w:rsidRDefault="007D63A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B81445"/>
    <w:multiLevelType w:val="singleLevel"/>
    <w:tmpl w:val="0407000F"/>
    <w:lvl w:ilvl="0">
      <w:start w:val="1"/>
      <w:numFmt w:val="decimal"/>
      <w:lvlText w:val="%1."/>
      <w:lvlJc w:val="left"/>
      <w:pPr>
        <w:tabs>
          <w:tab w:val="num" w:pos="360"/>
        </w:tabs>
        <w:ind w:left="360" w:hanging="360"/>
      </w:pPr>
    </w:lvl>
  </w:abstractNum>
  <w:abstractNum w:abstractNumId="1" w15:restartNumberingAfterBreak="0">
    <w:nsid w:val="4642115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66545FE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7B7D3636"/>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389"/>
    <w:rsid w:val="000B3497"/>
    <w:rsid w:val="000F0389"/>
    <w:rsid w:val="0010385A"/>
    <w:rsid w:val="00137B9C"/>
    <w:rsid w:val="001514E6"/>
    <w:rsid w:val="00371706"/>
    <w:rsid w:val="00424F77"/>
    <w:rsid w:val="00535250"/>
    <w:rsid w:val="006D48C1"/>
    <w:rsid w:val="006E0B28"/>
    <w:rsid w:val="007B2224"/>
    <w:rsid w:val="007D63AF"/>
    <w:rsid w:val="00867761"/>
    <w:rsid w:val="009A4009"/>
    <w:rsid w:val="009B2413"/>
    <w:rsid w:val="00A30742"/>
    <w:rsid w:val="00B57C4E"/>
    <w:rsid w:val="00B62044"/>
    <w:rsid w:val="00B849B9"/>
    <w:rsid w:val="00B90340"/>
    <w:rsid w:val="00B95FF5"/>
    <w:rsid w:val="00BE3AAF"/>
    <w:rsid w:val="00C14D15"/>
    <w:rsid w:val="00CD3F75"/>
    <w:rsid w:val="00CF176E"/>
    <w:rsid w:val="00E02E2B"/>
    <w:rsid w:val="00E62868"/>
    <w:rsid w:val="00EE6A05"/>
    <w:rsid w:val="00F302BB"/>
    <w:rsid w:val="00FA6C8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chartTrackingRefBased/>
  <w15:docId w15:val="{3E107F52-78AC-477D-BDD2-DE169825C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Pr>
      <w:b/>
    </w:rPr>
  </w:style>
  <w:style w:type="paragraph" w:styleId="Textkrper-Zeileneinzug">
    <w:name w:val="Body Text Indent"/>
    <w:basedOn w:val="Standard"/>
    <w:pPr>
      <w:tabs>
        <w:tab w:val="left" w:pos="426"/>
      </w:tabs>
      <w:ind w:left="360"/>
    </w:p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2">
    <w:name w:val="Body Text 2"/>
    <w:basedOn w:val="Standard"/>
    <w:pPr>
      <w:tabs>
        <w:tab w:val="left" w:pos="426"/>
      </w:tabs>
    </w:pPr>
    <w:rPr>
      <w:sz w:val="19"/>
    </w:rPr>
  </w:style>
  <w:style w:type="character" w:styleId="Seitenzahl">
    <w:name w:val="page number"/>
    <w:basedOn w:val="Absatz-Standardschriftart"/>
  </w:style>
  <w:style w:type="paragraph" w:customStyle="1" w:styleId="MLStat">
    <w:name w:val="MLStat"/>
    <w:basedOn w:val="Standard"/>
    <w:rsid w:val="009A4009"/>
    <w:pPr>
      <w:spacing w:before="2" w:after="2" w:line="20" w:lineRule="exact"/>
      <w:ind w:left="2000" w:right="2000" w:firstLine="2000"/>
    </w:pPr>
    <w:rPr>
      <w:rFonts w:ascii="MLStat" w:hAnsi="MLStat"/>
      <w:noProof/>
      <w:sz w:val="2"/>
    </w:rPr>
  </w:style>
  <w:style w:type="table" w:styleId="Tabellenraster">
    <w:name w:val="Table Grid"/>
    <w:basedOn w:val="NormaleTabelle"/>
    <w:rsid w:val="009A40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uchtitel">
    <w:name w:val="Book Title"/>
    <w:uiPriority w:val="33"/>
    <w:qFormat/>
    <w:rsid w:val="000B3497"/>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0.wmf"/><Relationship Id="rId1"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433</Words>
  <Characters>3480</Characters>
  <Application>Microsoft Office Word</Application>
  <DocSecurity>0</DocSecurity>
  <Lines>29</Lines>
  <Paragraphs>7</Paragraphs>
  <ScaleCrop>false</ScaleCrop>
  <HeadingPairs>
    <vt:vector size="2" baseType="variant">
      <vt:variant>
        <vt:lpstr>Titel</vt:lpstr>
      </vt:variant>
      <vt:variant>
        <vt:i4>1</vt:i4>
      </vt:variant>
    </vt:vector>
  </HeadingPairs>
  <TitlesOfParts>
    <vt:vector size="1" baseType="lpstr">
      <vt:lpstr>Bestellbaustein</vt:lpstr>
    </vt:vector>
  </TitlesOfParts>
  <Company>ISE Duisburg</Company>
  <LinksUpToDate>false</LinksUpToDate>
  <CharactersWithSpaces>3906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Bestellbaustein</dc:title>
  <dc:subject/>
  <dc:creator>Jochen Götze</dc:creator>
  <cp:keywords/>
  <dc:description/>
  <cp:lastModifiedBy>Präsch, Marcel</cp:lastModifiedBy>
  <cp:revision>4</cp:revision>
  <cp:lastPrinted>2010-11-10T10:37:00Z</cp:lastPrinted>
  <dcterms:created xsi:type="dcterms:W3CDTF">2019-01-08T08:59:00Z</dcterms:created>
  <dcterms:modified xsi:type="dcterms:W3CDTF">2023-09-27T07:16:00Z</dcterms:modified>
</cp:coreProperties>
</file>